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8DFA" w14:textId="17796AA4" w:rsidR="00AB1CA5" w:rsidRDefault="00AB1CA5" w:rsidP="00B9417A">
      <w:pPr>
        <w:jc w:val="center"/>
        <w:rPr>
          <w:b/>
          <w:bCs/>
        </w:rPr>
      </w:pPr>
      <w:r>
        <w:rPr>
          <w:b/>
          <w:bCs/>
          <w:i/>
          <w:iCs/>
          <w:noProof/>
        </w:rPr>
        <w:drawing>
          <wp:inline distT="0" distB="0" distL="0" distR="0" wp14:anchorId="27FCDF9C" wp14:editId="26DE0FEA">
            <wp:extent cx="877981" cy="1150620"/>
            <wp:effectExtent l="0" t="0" r="0" b="0"/>
            <wp:docPr id="691777632" name="Picture 2" descr="A coat of arms with different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77632" name="Picture 2" descr="A coat of arms with different symbol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381" cy="1157696"/>
                    </a:xfrm>
                    <a:prstGeom prst="rect">
                      <a:avLst/>
                    </a:prstGeom>
                  </pic:spPr>
                </pic:pic>
              </a:graphicData>
            </a:graphic>
          </wp:inline>
        </w:drawing>
      </w:r>
    </w:p>
    <w:p w14:paraId="4A89F91B" w14:textId="77777777" w:rsidR="00AB1CA5" w:rsidRPr="00AB1CA5" w:rsidRDefault="00D93B23" w:rsidP="003358FE">
      <w:pPr>
        <w:spacing w:after="0"/>
        <w:jc w:val="center"/>
        <w:rPr>
          <w:b/>
          <w:bCs/>
          <w:sz w:val="32"/>
          <w:szCs w:val="32"/>
        </w:rPr>
      </w:pPr>
      <w:r w:rsidRPr="00AB1CA5">
        <w:rPr>
          <w:b/>
          <w:bCs/>
          <w:sz w:val="32"/>
          <w:szCs w:val="32"/>
        </w:rPr>
        <w:t xml:space="preserve">Safeguarding Report </w:t>
      </w:r>
    </w:p>
    <w:p w14:paraId="51EC0BBF" w14:textId="26AFCCCE" w:rsidR="00D93B23" w:rsidRPr="00AB1CA5" w:rsidRDefault="006977AD" w:rsidP="003358FE">
      <w:pPr>
        <w:spacing w:after="240"/>
        <w:jc w:val="center"/>
        <w:rPr>
          <w:b/>
          <w:bCs/>
          <w:sz w:val="28"/>
          <w:szCs w:val="28"/>
        </w:rPr>
      </w:pPr>
      <w:r>
        <w:rPr>
          <w:b/>
          <w:bCs/>
          <w:sz w:val="28"/>
          <w:szCs w:val="28"/>
        </w:rPr>
        <w:t xml:space="preserve">Joint Diocesan Synods of </w:t>
      </w:r>
      <w:proofErr w:type="spellStart"/>
      <w:r>
        <w:rPr>
          <w:b/>
          <w:bCs/>
          <w:sz w:val="28"/>
          <w:szCs w:val="28"/>
        </w:rPr>
        <w:t>Tuam</w:t>
      </w:r>
      <w:proofErr w:type="spellEnd"/>
      <w:r>
        <w:rPr>
          <w:b/>
          <w:bCs/>
          <w:sz w:val="28"/>
          <w:szCs w:val="28"/>
        </w:rPr>
        <w:t xml:space="preserve"> and Limerick &amp; Killaloe</w:t>
      </w:r>
    </w:p>
    <w:p w14:paraId="77B194C2" w14:textId="618BFB64" w:rsidR="003358FE" w:rsidRPr="003358FE" w:rsidRDefault="003358FE" w:rsidP="003358FE">
      <w:pPr>
        <w:spacing w:after="0"/>
        <w:jc w:val="both"/>
        <w:rPr>
          <w:u w:val="single"/>
        </w:rPr>
      </w:pPr>
      <w:r>
        <w:rPr>
          <w:u w:val="single"/>
        </w:rPr>
        <w:t>Introduction</w:t>
      </w:r>
    </w:p>
    <w:p w14:paraId="4A3CD222" w14:textId="5B2C4DCC" w:rsidR="00523E0D" w:rsidRPr="00F859C9" w:rsidRDefault="00E84509" w:rsidP="004F482D">
      <w:pPr>
        <w:jc w:val="both"/>
      </w:pPr>
      <w:r w:rsidRPr="00523E0D">
        <w:t xml:space="preserve">I am </w:t>
      </w:r>
      <w:r w:rsidR="009B3D55">
        <w:t>incredibly grateful</w:t>
      </w:r>
      <w:r w:rsidR="00F859C9">
        <w:t xml:space="preserve"> </w:t>
      </w:r>
      <w:r w:rsidRPr="00523E0D">
        <w:t xml:space="preserve">to have been given the opportunity to </w:t>
      </w:r>
      <w:r w:rsidR="00FD312F">
        <w:t>serve</w:t>
      </w:r>
      <w:r w:rsidR="0097142A">
        <w:t xml:space="preserve"> </w:t>
      </w:r>
      <w:r w:rsidRPr="00523E0D">
        <w:t xml:space="preserve">the Dioceses of </w:t>
      </w:r>
      <w:proofErr w:type="spellStart"/>
      <w:r w:rsidRPr="00523E0D">
        <w:t>Tuam</w:t>
      </w:r>
      <w:proofErr w:type="spellEnd"/>
      <w:r w:rsidRPr="00523E0D">
        <w:t xml:space="preserve">, Limerick &amp; Killaloe </w:t>
      </w:r>
      <w:r w:rsidR="0097142A">
        <w:t>in the role of Safeguarding Compliance Officer</w:t>
      </w:r>
      <w:r w:rsidRPr="00523E0D">
        <w:t>.</w:t>
      </w:r>
      <w:r w:rsidR="00E662F9" w:rsidRPr="00523E0D">
        <w:t xml:space="preserve"> It has been a </w:t>
      </w:r>
      <w:r w:rsidR="00A977D1">
        <w:t xml:space="preserve">real </w:t>
      </w:r>
      <w:r w:rsidR="00E662F9" w:rsidRPr="00523E0D">
        <w:t xml:space="preserve">pleasure to connect </w:t>
      </w:r>
      <w:r w:rsidR="00773B7E" w:rsidRPr="00523E0D">
        <w:t>(</w:t>
      </w:r>
      <w:r w:rsidR="00E662F9" w:rsidRPr="00523E0D">
        <w:t>and reconnect</w:t>
      </w:r>
      <w:r w:rsidR="00773B7E" w:rsidRPr="00523E0D">
        <w:t xml:space="preserve">) </w:t>
      </w:r>
      <w:r w:rsidR="00E662F9" w:rsidRPr="00523E0D">
        <w:t xml:space="preserve">with </w:t>
      </w:r>
      <w:r w:rsidR="00773B7E" w:rsidRPr="00523E0D">
        <w:t xml:space="preserve">so many people across the Dioceses over the past few </w:t>
      </w:r>
      <w:r w:rsidR="008A60A2">
        <w:t>months</w:t>
      </w:r>
      <w:r w:rsidR="00773B7E" w:rsidRPr="00523E0D">
        <w:t xml:space="preserve"> and I look forward to </w:t>
      </w:r>
      <w:r w:rsidR="005A4305" w:rsidRPr="00523E0D">
        <w:t xml:space="preserve">continuing to do so in the years ahead. </w:t>
      </w:r>
    </w:p>
    <w:p w14:paraId="7CDAB708" w14:textId="37A87A90" w:rsidR="00BE296B" w:rsidRDefault="00A85837" w:rsidP="00BE296B">
      <w:pPr>
        <w:spacing w:after="0"/>
        <w:jc w:val="both"/>
        <w:rPr>
          <w:u w:val="single"/>
        </w:rPr>
      </w:pPr>
      <w:r>
        <w:rPr>
          <w:u w:val="single"/>
        </w:rPr>
        <w:t>The responsibility of select vestries</w:t>
      </w:r>
    </w:p>
    <w:p w14:paraId="4873B36C" w14:textId="62F64683" w:rsidR="00295574" w:rsidRDefault="00BE01FC" w:rsidP="00AE66BF">
      <w:pPr>
        <w:spacing w:after="120"/>
        <w:jc w:val="both"/>
      </w:pPr>
      <w:r>
        <w:t>I know from experience how</w:t>
      </w:r>
      <w:r w:rsidR="00037A35">
        <w:t xml:space="preserve"> hard</w:t>
      </w:r>
      <w:r>
        <w:t xml:space="preserve"> it </w:t>
      </w:r>
      <w:r w:rsidR="00301881">
        <w:t>can</w:t>
      </w:r>
      <w:r w:rsidR="00037A35">
        <w:t xml:space="preserve"> keep clear in our minds </w:t>
      </w:r>
      <w:r w:rsidR="00301881">
        <w:t xml:space="preserve">all that </w:t>
      </w:r>
      <w:r w:rsidR="00037A35">
        <w:t xml:space="preserve">needs to be done in terms of compliance and governance </w:t>
      </w:r>
      <w:r w:rsidR="00A7163C">
        <w:t xml:space="preserve">in parishes (which </w:t>
      </w:r>
      <w:r w:rsidR="00983B46">
        <w:t>inclu</w:t>
      </w:r>
      <w:r w:rsidR="00A7163C">
        <w:t>des</w:t>
      </w:r>
      <w:r w:rsidR="00983B46">
        <w:t>, but is not limited to, safeguarding</w:t>
      </w:r>
      <w:r w:rsidR="00A7163C">
        <w:t>)</w:t>
      </w:r>
      <w:r w:rsidR="00037A35">
        <w:t xml:space="preserve">. This is especially </w:t>
      </w:r>
      <w:r w:rsidR="00AE66BF">
        <w:t>when parishes are joined together in groups (maintain</w:t>
      </w:r>
      <w:r w:rsidR="00301881">
        <w:t>ing</w:t>
      </w:r>
      <w:r w:rsidR="00AE66BF">
        <w:t xml:space="preserve"> separate select vestries) as opposed to unions (sharing a select vestry). </w:t>
      </w:r>
    </w:p>
    <w:p w14:paraId="1DC31F0B" w14:textId="542CA540" w:rsidR="00295574" w:rsidRDefault="00295574" w:rsidP="00AE66BF">
      <w:pPr>
        <w:spacing w:after="120"/>
        <w:jc w:val="both"/>
      </w:pPr>
      <w:r>
        <w:t>So, as</w:t>
      </w:r>
      <w:r w:rsidR="00AE66BF">
        <w:t xml:space="preserve"> a reminder to us all: a</w:t>
      </w:r>
      <w:r w:rsidR="00BE296B" w:rsidRPr="00272690">
        <w:t>ccording to Part 2 of the Church of Ireland Child Safeguarding Policy (</w:t>
      </w:r>
      <w:r w:rsidR="00BE296B" w:rsidRPr="00272690">
        <w:rPr>
          <w:i/>
          <w:iCs/>
        </w:rPr>
        <w:t>Safeguarding Trust</w:t>
      </w:r>
      <w:r w:rsidR="00BE296B" w:rsidRPr="00272690">
        <w:t xml:space="preserve">), </w:t>
      </w:r>
      <w:r w:rsidR="007E04CF">
        <w:t>it is the select vestry which is</w:t>
      </w:r>
      <w:r w:rsidR="00BE296B" w:rsidRPr="00272690">
        <w:t xml:space="preserve"> ultimately responsible for compliance with the Church of Ireland’s safeguarding policies in its parish (including the appointment of the parish panel)</w:t>
      </w:r>
      <w:r w:rsidR="00342325">
        <w:t>. Therefore,</w:t>
      </w:r>
      <w:r w:rsidR="00BE296B" w:rsidRPr="00272690">
        <w:t xml:space="preserve"> safeguarding is required to be a standing item on the agenda of every meeting of the select vestry.</w:t>
      </w:r>
      <w:r w:rsidR="008B7F5D">
        <w:t xml:space="preserve"> </w:t>
      </w:r>
    </w:p>
    <w:p w14:paraId="1FF1C4FD" w14:textId="77777777" w:rsidR="00295574" w:rsidRDefault="00BE296B" w:rsidP="00AE66BF">
      <w:pPr>
        <w:spacing w:after="120"/>
        <w:jc w:val="both"/>
      </w:pPr>
      <w:r w:rsidRPr="00272690">
        <w:t xml:space="preserve">Practically speaking, this means that for every select vestry: the completed safeguarding </w:t>
      </w:r>
      <w:r w:rsidR="007F767E">
        <w:t>declaration of compliance</w:t>
      </w:r>
      <w:r w:rsidRPr="00272690">
        <w:t xml:space="preserve"> must be submitted to the Diocesan Office annually as part of the Easter Vestry returns; an online safeguarding return must be completed annually; and the Assessment of Harm (necessary to display the essential Child Safeguarding Statement) must be undertaken every two years. In addition, all the policies connected with safeguarding (of which there are currently eight) must be adopted individually by each select vestry and reviewed at intervals afterwards.</w:t>
      </w:r>
      <w:r w:rsidR="001057FE">
        <w:t xml:space="preserve"> </w:t>
      </w:r>
    </w:p>
    <w:p w14:paraId="004BE50C" w14:textId="243B150E" w:rsidR="00BE296B" w:rsidRPr="008B7F5D" w:rsidRDefault="001057FE" w:rsidP="00AE66BF">
      <w:pPr>
        <w:spacing w:after="120"/>
        <w:jc w:val="both"/>
      </w:pPr>
      <w:r>
        <w:t>If you have any questions related to any of the above, please do not hesitate to get in touch using the details below. I have</w:t>
      </w:r>
      <w:r w:rsidR="003D60AE">
        <w:t xml:space="preserve"> met</w:t>
      </w:r>
      <w:r>
        <w:t xml:space="preserve"> with parishes </w:t>
      </w:r>
      <w:r w:rsidR="00F92661">
        <w:t>in recent months (</w:t>
      </w:r>
      <w:r>
        <w:t>either online or in-person</w:t>
      </w:r>
      <w:r w:rsidR="00F92661">
        <w:t xml:space="preserve">) </w:t>
      </w:r>
      <w:r w:rsidR="003D60AE">
        <w:t xml:space="preserve">to comprehensively work through </w:t>
      </w:r>
      <w:r w:rsidR="00803CF1">
        <w:t>all</w:t>
      </w:r>
      <w:r w:rsidR="003D60AE">
        <w:t xml:space="preserve"> the above for their local </w:t>
      </w:r>
      <w:r w:rsidR="00A7163C">
        <w:t>context and</w:t>
      </w:r>
      <w:r w:rsidR="007E04CF">
        <w:t xml:space="preserve"> would be very happy to do</w:t>
      </w:r>
      <w:r w:rsidR="003D60AE">
        <w:t xml:space="preserve"> </w:t>
      </w:r>
      <w:r w:rsidR="00A7163C">
        <w:t xml:space="preserve">so </w:t>
      </w:r>
      <w:r w:rsidR="007E04CF">
        <w:t>with other</w:t>
      </w:r>
      <w:r w:rsidR="003D60AE">
        <w:t xml:space="preserve"> parish</w:t>
      </w:r>
      <w:r w:rsidR="007E04CF">
        <w:t>es</w:t>
      </w:r>
      <w:r w:rsidR="003D60AE">
        <w:t xml:space="preserve"> if that would be </w:t>
      </w:r>
      <w:r w:rsidR="00037A35">
        <w:t>helpful.</w:t>
      </w:r>
    </w:p>
    <w:p w14:paraId="116B7034" w14:textId="2B3DC5D4" w:rsidR="00F02D01" w:rsidRPr="00523E0D" w:rsidRDefault="00F02D01" w:rsidP="003358FE">
      <w:pPr>
        <w:spacing w:after="0"/>
        <w:jc w:val="both"/>
        <w:rPr>
          <w:u w:val="single"/>
        </w:rPr>
      </w:pPr>
      <w:r w:rsidRPr="00523E0D">
        <w:rPr>
          <w:u w:val="single"/>
        </w:rPr>
        <w:t xml:space="preserve">Annual online safeguarding </w:t>
      </w:r>
      <w:r w:rsidR="008B2679">
        <w:rPr>
          <w:u w:val="single"/>
        </w:rPr>
        <w:t>returns</w:t>
      </w:r>
    </w:p>
    <w:p w14:paraId="30463930" w14:textId="3D5FA90A" w:rsidR="0034334A" w:rsidRPr="0034334A" w:rsidRDefault="00E072E3" w:rsidP="0034334A">
      <w:pPr>
        <w:spacing w:after="120"/>
        <w:jc w:val="both"/>
      </w:pPr>
      <w:r>
        <w:t xml:space="preserve">Thank you to all </w:t>
      </w:r>
      <w:r w:rsidR="005B4C47">
        <w:t xml:space="preserve">those who, on behalf of their </w:t>
      </w:r>
      <w:r w:rsidR="004A2A30">
        <w:t>parish’s select vestry, submitted the parish’s annual online safeguarding return</w:t>
      </w:r>
      <w:r w:rsidR="00F42B78">
        <w:t xml:space="preserve"> for 2023</w:t>
      </w:r>
      <w:r w:rsidR="004A2A30">
        <w:t xml:space="preserve"> to the RCB by the end of June. </w:t>
      </w:r>
      <w:r w:rsidR="00A7163C">
        <w:t xml:space="preserve">This is </w:t>
      </w:r>
      <w:r w:rsidR="004C2DD6">
        <w:t>an essential part of each parish’s compliance with the Church of Ireland’s safeguarding policies (</w:t>
      </w:r>
      <w:r w:rsidR="00A7163C">
        <w:t xml:space="preserve">which are </w:t>
      </w:r>
      <w:r w:rsidR="004C2DD6">
        <w:t>enshrined in Chapter XVI of the Church’s Constitution)</w:t>
      </w:r>
      <w:r w:rsidR="00A7163C">
        <w:t>. The</w:t>
      </w:r>
      <w:r w:rsidR="00D151DE">
        <w:t xml:space="preserve"> returns also record the</w:t>
      </w:r>
      <w:r w:rsidR="001C6642">
        <w:t xml:space="preserve"> </w:t>
      </w:r>
      <w:r w:rsidR="00A635BB">
        <w:t>areas</w:t>
      </w:r>
      <w:r w:rsidR="001C6642">
        <w:t xml:space="preserve"> in which parishes require </w:t>
      </w:r>
      <w:r w:rsidR="005354E4">
        <w:t>assistance,</w:t>
      </w:r>
      <w:r w:rsidR="00D151DE">
        <w:t xml:space="preserve"> so that </w:t>
      </w:r>
      <w:r w:rsidR="005354E4">
        <w:t>the Dioceses can provide</w:t>
      </w:r>
      <w:r w:rsidR="00A7163C">
        <w:t xml:space="preserve"> them</w:t>
      </w:r>
      <w:r w:rsidR="005354E4">
        <w:t xml:space="preserve"> with the most relevant and effective support</w:t>
      </w:r>
      <w:r w:rsidR="00A635BB">
        <w:t>.</w:t>
      </w:r>
    </w:p>
    <w:p w14:paraId="1BB0A41A" w14:textId="01A71736" w:rsidR="00F02D01" w:rsidRPr="00523E0D" w:rsidRDefault="00425606" w:rsidP="003358FE">
      <w:pPr>
        <w:spacing w:after="0"/>
        <w:jc w:val="both"/>
        <w:rPr>
          <w:u w:val="single"/>
        </w:rPr>
      </w:pPr>
      <w:r>
        <w:rPr>
          <w:u w:val="single"/>
        </w:rPr>
        <w:t xml:space="preserve">Diocesan </w:t>
      </w:r>
      <w:r w:rsidR="00F02D01" w:rsidRPr="00523E0D">
        <w:rPr>
          <w:u w:val="single"/>
        </w:rPr>
        <w:t>Adult Safeguarding Panel</w:t>
      </w:r>
    </w:p>
    <w:p w14:paraId="15C8F81F" w14:textId="78C319E4" w:rsidR="00CC7E4A" w:rsidRPr="00CD7B65" w:rsidRDefault="00425606" w:rsidP="00CD7B65">
      <w:pPr>
        <w:jc w:val="both"/>
      </w:pPr>
      <w:r>
        <w:t xml:space="preserve">The previous </w:t>
      </w:r>
      <w:proofErr w:type="spellStart"/>
      <w:r>
        <w:t>Tuam</w:t>
      </w:r>
      <w:proofErr w:type="spellEnd"/>
      <w:r>
        <w:t xml:space="preserve"> Adult Safeguarding Panel and the Limerick &amp; Killaloe </w:t>
      </w:r>
      <w:r w:rsidR="00057740">
        <w:t xml:space="preserve">Adult Safeguarding Panel </w:t>
      </w:r>
      <w:r w:rsidR="005B0E8B" w:rsidRPr="00523E0D">
        <w:t xml:space="preserve">have now been amalgamated to form one TLK panel. </w:t>
      </w:r>
      <w:r w:rsidR="00295574">
        <w:t>Those</w:t>
      </w:r>
      <w:r w:rsidR="005B0E8B" w:rsidRPr="00523E0D">
        <w:t xml:space="preserve"> are:</w:t>
      </w:r>
      <w:r w:rsidR="0077307B">
        <w:t xml:space="preserve"> </w:t>
      </w:r>
      <w:r w:rsidR="0077307B" w:rsidRPr="00580956">
        <w:rPr>
          <w:b/>
          <w:bCs/>
        </w:rPr>
        <w:t xml:space="preserve">Mr. Bill Fennell, Professor Michael </w:t>
      </w:r>
      <w:r w:rsidR="0077307B" w:rsidRPr="00580956">
        <w:rPr>
          <w:b/>
          <w:bCs/>
        </w:rPr>
        <w:lastRenderedPageBreak/>
        <w:t>Mulqueen, Canon Kevin O’Brien, Ms. Beverley Stafford and Canon Jim Stephens</w:t>
      </w:r>
      <w:r w:rsidR="00877CB0">
        <w:t xml:space="preserve">. The email address to </w:t>
      </w:r>
      <w:r w:rsidR="00EC5ECC">
        <w:t>use to raise a concern or share</w:t>
      </w:r>
      <w:r w:rsidR="004F482D">
        <w:t xml:space="preserve"> a disclosure related to adult safeguarding is </w:t>
      </w:r>
      <w:hyperlink r:id="rId7" w:history="1">
        <w:r w:rsidR="004F482D" w:rsidRPr="00473E89">
          <w:rPr>
            <w:rStyle w:val="Hyperlink"/>
          </w:rPr>
          <w:t>adultsafeguarding@tlk.ie</w:t>
        </w:r>
      </w:hyperlink>
      <w:r w:rsidR="004F482D">
        <w:t xml:space="preserve">. </w:t>
      </w:r>
      <w:r w:rsidR="00A635BB">
        <w:t xml:space="preserve">Please </w:t>
      </w:r>
      <w:r w:rsidR="001213BE">
        <w:t>contact</w:t>
      </w:r>
      <w:r w:rsidR="00A635BB">
        <w:t xml:space="preserve"> me if you require </w:t>
      </w:r>
      <w:r w:rsidR="00CD7B65">
        <w:t>a</w:t>
      </w:r>
      <w:r w:rsidR="007A6C33">
        <w:t xml:space="preserve">dult safeguarding panel notices for display in </w:t>
      </w:r>
      <w:r w:rsidR="00295574">
        <w:t>your parish(es).</w:t>
      </w:r>
    </w:p>
    <w:p w14:paraId="56003F79" w14:textId="33FD4190" w:rsidR="00F02D01" w:rsidRPr="00523E0D" w:rsidRDefault="00580956" w:rsidP="003358FE">
      <w:pPr>
        <w:spacing w:after="0"/>
        <w:jc w:val="both"/>
        <w:rPr>
          <w:u w:val="single"/>
        </w:rPr>
      </w:pPr>
      <w:r>
        <w:rPr>
          <w:u w:val="single"/>
        </w:rPr>
        <w:t>Parish panel training</w:t>
      </w:r>
    </w:p>
    <w:p w14:paraId="2ECEC23E" w14:textId="73EB21FA" w:rsidR="00C86B48" w:rsidRPr="00523E0D" w:rsidRDefault="002A5AA4" w:rsidP="002A5AA4">
      <w:pPr>
        <w:spacing w:after="120"/>
        <w:jc w:val="both"/>
      </w:pPr>
      <w:r>
        <w:t>By the time this report is published, we will (D.V.)  have</w:t>
      </w:r>
      <w:r w:rsidR="00DB0F8D" w:rsidRPr="00523E0D">
        <w:t xml:space="preserve"> host</w:t>
      </w:r>
      <w:r>
        <w:t>ed</w:t>
      </w:r>
      <w:r w:rsidR="00DB0F8D" w:rsidRPr="00523E0D">
        <w:t xml:space="preserve"> five in-person training sessions </w:t>
      </w:r>
      <w:r w:rsidR="00F514A5">
        <w:t xml:space="preserve">across the Dioceses </w:t>
      </w:r>
      <w:r w:rsidR="00DB0F8D" w:rsidRPr="00523E0D">
        <w:t xml:space="preserve">for parish panel members, delivered by </w:t>
      </w:r>
      <w:proofErr w:type="spellStart"/>
      <w:r w:rsidR="00DB0F8D" w:rsidRPr="00523E0D">
        <w:t>Dr.</w:t>
      </w:r>
      <w:proofErr w:type="spellEnd"/>
      <w:r w:rsidR="00DB0F8D" w:rsidRPr="00523E0D">
        <w:t xml:space="preserve"> Niall Moore (Safeguarding Officer for the Republic of Ireland)</w:t>
      </w:r>
      <w:r w:rsidR="005B00A1" w:rsidRPr="00523E0D">
        <w:t xml:space="preserve">. </w:t>
      </w:r>
      <w:r w:rsidR="00F514A5">
        <w:t>Panel members are expected to refresh their training every three years</w:t>
      </w:r>
      <w:r w:rsidR="00A20E62">
        <w:t xml:space="preserve"> but, while many panel members have done so by attending </w:t>
      </w:r>
      <w:r w:rsidR="00C13142">
        <w:t>online training, the disruption of COVID-19 restrictions mean</w:t>
      </w:r>
      <w:r w:rsidR="00A7163C">
        <w:t>t</w:t>
      </w:r>
      <w:r w:rsidR="00C13142">
        <w:t xml:space="preserve"> that many </w:t>
      </w:r>
      <w:r w:rsidR="004E4FEF">
        <w:t>had not been trained since the last in-person training</w:t>
      </w:r>
      <w:r w:rsidR="0023253E">
        <w:t xml:space="preserve"> sessions were offered in </w:t>
      </w:r>
      <w:proofErr w:type="spellStart"/>
      <w:r w:rsidR="0023253E">
        <w:t>Tuam</w:t>
      </w:r>
      <w:proofErr w:type="spellEnd"/>
      <w:r w:rsidR="0023253E">
        <w:t xml:space="preserve">, Killala &amp; </w:t>
      </w:r>
      <w:proofErr w:type="spellStart"/>
      <w:r w:rsidR="0023253E">
        <w:t>Achonry</w:t>
      </w:r>
      <w:proofErr w:type="spellEnd"/>
      <w:r w:rsidR="0023253E">
        <w:t>, and Limerick &amp; Killaloe in the early part of 2020.</w:t>
      </w:r>
    </w:p>
    <w:p w14:paraId="5CF1BFC5" w14:textId="1DE277D4" w:rsidR="00C86B48" w:rsidRPr="00523E0D" w:rsidRDefault="00C86B48" w:rsidP="00E64C88">
      <w:pPr>
        <w:spacing w:after="0"/>
        <w:jc w:val="both"/>
        <w:rPr>
          <w:u w:val="single"/>
        </w:rPr>
      </w:pPr>
      <w:r w:rsidRPr="00523E0D">
        <w:rPr>
          <w:u w:val="single"/>
        </w:rPr>
        <w:t>Worker training</w:t>
      </w:r>
    </w:p>
    <w:p w14:paraId="082BBEA5" w14:textId="7A2C4DC1" w:rsidR="00C86B48" w:rsidRPr="00523E0D" w:rsidRDefault="008B2679" w:rsidP="004F482D">
      <w:pPr>
        <w:jc w:val="both"/>
      </w:pPr>
      <w:r>
        <w:t xml:space="preserve">Thank you </w:t>
      </w:r>
      <w:r w:rsidR="00F70F09" w:rsidRPr="00523E0D">
        <w:t xml:space="preserve">to </w:t>
      </w:r>
      <w:proofErr w:type="spellStart"/>
      <w:r w:rsidR="00F70F09" w:rsidRPr="00F52EA6">
        <w:rPr>
          <w:b/>
          <w:bCs/>
        </w:rPr>
        <w:t>Dr.</w:t>
      </w:r>
      <w:proofErr w:type="spellEnd"/>
      <w:r w:rsidR="00F70F09" w:rsidRPr="00F52EA6">
        <w:rPr>
          <w:b/>
          <w:bCs/>
        </w:rPr>
        <w:t xml:space="preserve"> Cat</w:t>
      </w:r>
      <w:r w:rsidRPr="00F52EA6">
        <w:rPr>
          <w:b/>
          <w:bCs/>
        </w:rPr>
        <w:t>h</w:t>
      </w:r>
      <w:r w:rsidR="00F70F09" w:rsidRPr="00F52EA6">
        <w:rPr>
          <w:b/>
          <w:bCs/>
        </w:rPr>
        <w:t>erine Emerson</w:t>
      </w:r>
      <w:r w:rsidR="00710644" w:rsidRPr="00523E0D">
        <w:t xml:space="preserve"> for </w:t>
      </w:r>
      <w:r>
        <w:t xml:space="preserve">delivering training for “workers” (clergy, staff, and volunteers) </w:t>
      </w:r>
      <w:r w:rsidR="00710644" w:rsidRPr="00523E0D">
        <w:t>in an innovative online format</w:t>
      </w:r>
      <w:r w:rsidR="00E64C88">
        <w:t xml:space="preserve">, and to </w:t>
      </w:r>
      <w:r w:rsidR="001B7A38">
        <w:t xml:space="preserve">Lorna </w:t>
      </w:r>
      <w:r w:rsidR="00C10E75">
        <w:t xml:space="preserve">and Heather </w:t>
      </w:r>
      <w:r w:rsidR="00E64C88">
        <w:t>for their help in organising and promoting these training sessions</w:t>
      </w:r>
      <w:r w:rsidR="00710644" w:rsidRPr="00523E0D">
        <w:t xml:space="preserve">. </w:t>
      </w:r>
      <w:r w:rsidR="00763546" w:rsidRPr="00523E0D">
        <w:t xml:space="preserve">While we are </w:t>
      </w:r>
      <w:r w:rsidR="003E3C6B">
        <w:t>very grateful</w:t>
      </w:r>
      <w:r w:rsidR="00763546" w:rsidRPr="00523E0D">
        <w:t xml:space="preserve"> to Catherine for her continuing commitment in this regard, it is important that we recruit and train more people </w:t>
      </w:r>
      <w:r w:rsidR="003E3C6B">
        <w:t xml:space="preserve">around the Dioceses </w:t>
      </w:r>
      <w:r w:rsidR="00763546" w:rsidRPr="00523E0D">
        <w:t xml:space="preserve">who </w:t>
      </w:r>
      <w:r>
        <w:t xml:space="preserve">can </w:t>
      </w:r>
      <w:r w:rsidR="00763546" w:rsidRPr="00523E0D">
        <w:t xml:space="preserve">deliver this training. To do so involves attendance at a “Train the Trainer” </w:t>
      </w:r>
      <w:r>
        <w:t xml:space="preserve">course </w:t>
      </w:r>
      <w:r w:rsidR="00763546" w:rsidRPr="00523E0D">
        <w:t xml:space="preserve">delivered by </w:t>
      </w:r>
      <w:proofErr w:type="spellStart"/>
      <w:r w:rsidR="00763546" w:rsidRPr="00523E0D">
        <w:t>Dr.</w:t>
      </w:r>
      <w:proofErr w:type="spellEnd"/>
      <w:r w:rsidR="00763546" w:rsidRPr="00523E0D">
        <w:t xml:space="preserve"> Niall Moore</w:t>
      </w:r>
      <w:r w:rsidR="0034334A">
        <w:t xml:space="preserve">, the next offering of which will be once the Church’s revised child safeguarding </w:t>
      </w:r>
      <w:r w:rsidR="00D03015">
        <w:t>policy</w:t>
      </w:r>
      <w:r w:rsidR="00EE25B5">
        <w:t xml:space="preserve"> which is currently in preparation</w:t>
      </w:r>
      <w:r w:rsidR="0034334A">
        <w:t xml:space="preserve"> is published</w:t>
      </w:r>
      <w:r w:rsidR="00763546" w:rsidRPr="00523E0D">
        <w:t>. Please get in touch with m</w:t>
      </w:r>
      <w:r w:rsidR="0055479F">
        <w:t>e using the details below</w:t>
      </w:r>
      <w:r w:rsidR="00763546" w:rsidRPr="00523E0D">
        <w:t xml:space="preserve"> if you would like to express interest</w:t>
      </w:r>
      <w:r w:rsidR="00046F91" w:rsidRPr="00523E0D">
        <w:t xml:space="preserve"> in undertaking this role.</w:t>
      </w:r>
    </w:p>
    <w:p w14:paraId="7CE388A7" w14:textId="3E48808F" w:rsidR="00C86B48" w:rsidRPr="00523E0D" w:rsidRDefault="00C86B48" w:rsidP="0055479F">
      <w:pPr>
        <w:spacing w:after="0"/>
        <w:jc w:val="both"/>
        <w:rPr>
          <w:u w:val="single"/>
        </w:rPr>
      </w:pPr>
      <w:r w:rsidRPr="00523E0D">
        <w:rPr>
          <w:u w:val="single"/>
        </w:rPr>
        <w:t>Auditing of parishes</w:t>
      </w:r>
    </w:p>
    <w:p w14:paraId="5AB7CDD7" w14:textId="38216B8F" w:rsidR="008B7F5D" w:rsidRDefault="00046F91" w:rsidP="004F482D">
      <w:pPr>
        <w:jc w:val="both"/>
      </w:pPr>
      <w:r w:rsidRPr="00523E0D">
        <w:t>Thank you t</w:t>
      </w:r>
      <w:r w:rsidR="00D8777F">
        <w:t xml:space="preserve">o </w:t>
      </w:r>
      <w:r w:rsidR="00D8777F" w:rsidRPr="00F52EA6">
        <w:rPr>
          <w:b/>
          <w:bCs/>
        </w:rPr>
        <w:t>Canon Kevin O’Brien and Mr. Bill Fennell</w:t>
      </w:r>
      <w:r w:rsidR="00D8777F">
        <w:t xml:space="preserve"> for their coordination of the </w:t>
      </w:r>
      <w:r w:rsidRPr="00523E0D">
        <w:t xml:space="preserve">auditing of parishes up until now. </w:t>
      </w:r>
      <w:r w:rsidR="00E149F0">
        <w:t>We are deeply indebted to those who already do th</w:t>
      </w:r>
      <w:r w:rsidR="00BE0FA4">
        <w:t>e</w:t>
      </w:r>
      <w:r w:rsidR="00E149F0">
        <w:t xml:space="preserve"> valuable work</w:t>
      </w:r>
      <w:r w:rsidR="00BE0FA4">
        <w:t xml:space="preserve"> </w:t>
      </w:r>
      <w:r w:rsidR="004F5BEF">
        <w:t>of serving as auditors</w:t>
      </w:r>
      <w:r w:rsidR="00E149F0">
        <w:t>, but it would be wonderful to have more</w:t>
      </w:r>
      <w:r w:rsidR="00CA6B64">
        <w:t>, ideally placed around the extent of the Dioceses.</w:t>
      </w:r>
      <w:r w:rsidR="00F77BBD">
        <w:t xml:space="preserve"> </w:t>
      </w:r>
      <w:r w:rsidR="00CA6B64">
        <w:t>Being an auditor is less daunting than it sounds!</w:t>
      </w:r>
      <w:r w:rsidR="00F77BBD">
        <w:t xml:space="preserve"> </w:t>
      </w:r>
      <w:r w:rsidR="009C5596">
        <w:t>It</w:t>
      </w:r>
      <w:r w:rsidR="00F77BBD">
        <w:t xml:space="preserve"> could be a pleasant task for someone who is comfortable with administration</w:t>
      </w:r>
      <w:r w:rsidR="009C5596">
        <w:t xml:space="preserve">, as </w:t>
      </w:r>
      <w:r w:rsidR="00FD312F">
        <w:t xml:space="preserve">the key job of an auditor </w:t>
      </w:r>
      <w:r w:rsidR="00F77BBD">
        <w:t xml:space="preserve">is to visit </w:t>
      </w:r>
      <w:r w:rsidR="008978DF">
        <w:t>assigned parishes</w:t>
      </w:r>
      <w:r w:rsidR="009C5596">
        <w:t xml:space="preserve">, meeting people, viewing the premises, </w:t>
      </w:r>
      <w:r w:rsidR="00F77BBD">
        <w:t xml:space="preserve">and working through a given audit form with the parish panel. Please </w:t>
      </w:r>
      <w:r w:rsidR="005354E4">
        <w:t>contact</w:t>
      </w:r>
      <w:r w:rsidR="00F77BBD">
        <w:t xml:space="preserve"> me if you are interested in exploring </w:t>
      </w:r>
      <w:r w:rsidR="0055479F">
        <w:t xml:space="preserve">whether this role </w:t>
      </w:r>
      <w:r w:rsidR="009C5596">
        <w:t>might be</w:t>
      </w:r>
      <w:r w:rsidR="0055479F">
        <w:t xml:space="preserve"> for you</w:t>
      </w:r>
      <w:r w:rsidR="00A46051">
        <w:t>.</w:t>
      </w:r>
    </w:p>
    <w:p w14:paraId="0B744F71" w14:textId="40635337" w:rsidR="008B7F5D" w:rsidRPr="00BE01FC" w:rsidRDefault="00D95E9F" w:rsidP="00B4672C">
      <w:pPr>
        <w:spacing w:after="0"/>
        <w:jc w:val="both"/>
        <w:rPr>
          <w:u w:val="single"/>
        </w:rPr>
      </w:pPr>
      <w:r w:rsidRPr="00BE01FC">
        <w:rPr>
          <w:u w:val="single"/>
        </w:rPr>
        <w:t>Compliance → Culture</w:t>
      </w:r>
    </w:p>
    <w:p w14:paraId="647FA27A" w14:textId="77777777" w:rsidR="00A7163C" w:rsidRDefault="00CE0128" w:rsidP="00A7163C">
      <w:pPr>
        <w:jc w:val="both"/>
      </w:pPr>
      <w:r>
        <w:t>Finally, we must remember that all w</w:t>
      </w:r>
      <w:r w:rsidR="00D95E9F">
        <w:t xml:space="preserve">e do as part of our compliance is not an </w:t>
      </w:r>
      <w:r w:rsidR="00332F9A">
        <w:t xml:space="preserve">end in </w:t>
      </w:r>
      <w:r w:rsidR="001213BE">
        <w:t>itself</w:t>
      </w:r>
      <w:r w:rsidR="004F5BEF">
        <w:t>:</w:t>
      </w:r>
      <w:r w:rsidR="00880D5C">
        <w:t xml:space="preserve"> </w:t>
      </w:r>
      <w:r w:rsidR="004F5BEF">
        <w:t xml:space="preserve">it should be a </w:t>
      </w:r>
      <w:r w:rsidR="00D95E9F">
        <w:t xml:space="preserve">means to creating a culture in our churches in which </w:t>
      </w:r>
      <w:r w:rsidR="00B4672C">
        <w:t>people of all ages and stages of life are safer</w:t>
      </w:r>
      <w:r w:rsidR="00BE01FC">
        <w:t xml:space="preserve">, so that they can encounter God for themselves. </w:t>
      </w:r>
      <w:r w:rsidR="004F5BEF">
        <w:t>I have</w:t>
      </w:r>
      <w:r w:rsidR="00F939A9">
        <w:t xml:space="preserve"> started to compile some links </w:t>
      </w:r>
      <w:r w:rsidR="006B2A05">
        <w:t>have</w:t>
      </w:r>
      <w:r w:rsidR="00F939A9">
        <w:t xml:space="preserve"> inspire</w:t>
      </w:r>
      <w:r w:rsidR="006B2A05">
        <w:t>d</w:t>
      </w:r>
      <w:r w:rsidR="00F939A9">
        <w:t xml:space="preserve"> and encourage</w:t>
      </w:r>
      <w:r w:rsidR="006B2A05">
        <w:t>d me</w:t>
      </w:r>
      <w:r w:rsidR="00F939A9">
        <w:t xml:space="preserve"> </w:t>
      </w:r>
      <w:r w:rsidR="00C64045">
        <w:t xml:space="preserve">in the work of </w:t>
      </w:r>
      <w:r w:rsidR="004F5BEF">
        <w:t xml:space="preserve">creating a culture of </w:t>
      </w:r>
      <w:r w:rsidR="00C64045">
        <w:t>safeguarding</w:t>
      </w:r>
      <w:r w:rsidR="004F5BEF">
        <w:t xml:space="preserve"> –</w:t>
      </w:r>
      <w:r w:rsidR="006B2A05">
        <w:t xml:space="preserve"> </w:t>
      </w:r>
      <w:r w:rsidR="003E3C6B">
        <w:t>they</w:t>
      </w:r>
      <w:r w:rsidR="006B2A05">
        <w:t xml:space="preserve"> might do the same for you! </w:t>
      </w:r>
      <w:r w:rsidR="00332F9A">
        <w:t xml:space="preserve">Should you like to dip into these, they </w:t>
      </w:r>
      <w:r w:rsidR="00C64045">
        <w:t xml:space="preserve">can be found </w:t>
      </w:r>
      <w:r w:rsidR="00332F9A">
        <w:t xml:space="preserve">at </w:t>
      </w:r>
      <w:hyperlink r:id="rId8" w:history="1">
        <w:r w:rsidR="00332F9A" w:rsidRPr="00D330D7">
          <w:rPr>
            <w:rStyle w:val="Hyperlink"/>
          </w:rPr>
          <w:t>www.</w:t>
        </w:r>
        <w:r w:rsidR="00332F9A" w:rsidRPr="00D330D7">
          <w:rPr>
            <w:rStyle w:val="Hyperlink"/>
          </w:rPr>
          <w:t>linktr.ee/tlksafeguarding</w:t>
        </w:r>
      </w:hyperlink>
      <w:r w:rsidR="00332F9A">
        <w:t xml:space="preserve">. </w:t>
      </w:r>
      <w:r w:rsidR="006B2A05">
        <w:t xml:space="preserve">May the Holy Spirit help us to see </w:t>
      </w:r>
      <w:r w:rsidR="009B3D55">
        <w:t>more and more that safeguarding is</w:t>
      </w:r>
      <w:r w:rsidR="00D610D3">
        <w:t xml:space="preserve"> not just something which is</w:t>
      </w:r>
      <w:r w:rsidR="006B2A05">
        <w:t xml:space="preserve"> a box to be ticked, but in fact is an outworking of </w:t>
      </w:r>
      <w:r w:rsidR="009B3D55">
        <w:t>our discipleship and mission in Christ’s name.</w:t>
      </w:r>
      <w:r w:rsidR="00A7163C">
        <w:t xml:space="preserve"> It is my privilege to play a small part in making this happen!</w:t>
      </w:r>
    </w:p>
    <w:p w14:paraId="65EDE311" w14:textId="77777777" w:rsidR="00D03015" w:rsidRDefault="00D03015" w:rsidP="00D03015">
      <w:pPr>
        <w:spacing w:after="0"/>
        <w:jc w:val="right"/>
        <w:rPr>
          <w:i/>
          <w:iCs/>
        </w:rPr>
      </w:pPr>
    </w:p>
    <w:p w14:paraId="5CFD8A1C" w14:textId="77777777" w:rsidR="001E3282" w:rsidRDefault="001E3282" w:rsidP="00D03015">
      <w:pPr>
        <w:spacing w:after="0"/>
        <w:jc w:val="right"/>
        <w:rPr>
          <w:i/>
          <w:iCs/>
        </w:rPr>
      </w:pPr>
    </w:p>
    <w:p w14:paraId="001C2BA9" w14:textId="686099EA" w:rsidR="00AB1CA5" w:rsidRPr="00A7163C" w:rsidRDefault="00AB1CA5" w:rsidP="00D03015">
      <w:pPr>
        <w:spacing w:after="0"/>
        <w:jc w:val="right"/>
      </w:pPr>
      <w:r w:rsidRPr="00A7163C">
        <w:rPr>
          <w:i/>
          <w:iCs/>
        </w:rPr>
        <w:t>Damian Shorten</w:t>
      </w:r>
    </w:p>
    <w:p w14:paraId="40D3AAB2" w14:textId="77777777" w:rsidR="003E3C6B" w:rsidRPr="00A7163C" w:rsidRDefault="006C0F42" w:rsidP="003E3C6B">
      <w:pPr>
        <w:spacing w:after="0"/>
        <w:jc w:val="right"/>
        <w:rPr>
          <w:i/>
          <w:iCs/>
        </w:rPr>
      </w:pPr>
      <w:r w:rsidRPr="00A7163C">
        <w:rPr>
          <w:i/>
          <w:iCs/>
        </w:rPr>
        <w:t>(</w:t>
      </w:r>
      <w:r w:rsidR="00AB1CA5" w:rsidRPr="00A7163C">
        <w:rPr>
          <w:i/>
          <w:iCs/>
        </w:rPr>
        <w:t>Diocesan Safeguarding Compliance Officer</w:t>
      </w:r>
      <w:r w:rsidRPr="00A7163C">
        <w:rPr>
          <w:i/>
          <w:iCs/>
        </w:rPr>
        <w:t>)</w:t>
      </w:r>
    </w:p>
    <w:p w14:paraId="162C9DF7" w14:textId="77777777" w:rsidR="006C5B25" w:rsidRPr="0055479F" w:rsidRDefault="003E3C6B" w:rsidP="006C5B25">
      <w:pPr>
        <w:spacing w:after="0"/>
        <w:jc w:val="right"/>
        <w:rPr>
          <w:i/>
          <w:iCs/>
          <w:sz w:val="28"/>
          <w:szCs w:val="28"/>
        </w:rPr>
      </w:pPr>
      <w:r w:rsidRPr="00A7163C">
        <w:rPr>
          <w:i/>
          <w:iCs/>
        </w:rPr>
        <w:t xml:space="preserve">                  </w:t>
      </w:r>
      <w:r w:rsidR="00D03015">
        <w:rPr>
          <w:i/>
          <w:iCs/>
        </w:rPr>
        <w:tab/>
        <w:t xml:space="preserve">        </w:t>
      </w:r>
      <w:r w:rsidR="006C5B25" w:rsidRPr="00A7163C">
        <w:rPr>
          <w:i/>
          <w:iCs/>
          <w:u w:val="single"/>
        </w:rPr>
        <w:t>Email:</w:t>
      </w:r>
      <w:r w:rsidR="006C5B25" w:rsidRPr="00A7163C">
        <w:rPr>
          <w:i/>
          <w:iCs/>
        </w:rPr>
        <w:t xml:space="preserve">  </w:t>
      </w:r>
      <w:hyperlink r:id="rId9" w:history="1">
        <w:r w:rsidR="006C5B25" w:rsidRPr="00A7163C">
          <w:rPr>
            <w:rStyle w:val="Hyperlink"/>
            <w:i/>
            <w:iCs/>
          </w:rPr>
          <w:t>safeguarding@tlk.ie</w:t>
        </w:r>
      </w:hyperlink>
      <w:r w:rsidR="006C5B25" w:rsidRPr="0055479F">
        <w:rPr>
          <w:i/>
          <w:iCs/>
          <w:sz w:val="28"/>
          <w:szCs w:val="28"/>
        </w:rPr>
        <w:t xml:space="preserve"> </w:t>
      </w:r>
    </w:p>
    <w:p w14:paraId="53445BBC" w14:textId="68E3C9BE" w:rsidR="00295574" w:rsidRPr="00A7163C" w:rsidRDefault="00D03015" w:rsidP="003E3C6B">
      <w:pPr>
        <w:spacing w:after="0"/>
        <w:jc w:val="right"/>
        <w:rPr>
          <w:i/>
          <w:iCs/>
        </w:rPr>
      </w:pPr>
      <w:r>
        <w:rPr>
          <w:i/>
          <w:iCs/>
        </w:rPr>
        <w:t xml:space="preserve">     </w:t>
      </w:r>
      <w:r w:rsidR="006C5B25">
        <w:rPr>
          <w:i/>
          <w:iCs/>
        </w:rPr>
        <w:t xml:space="preserve">        </w:t>
      </w:r>
      <w:r>
        <w:rPr>
          <w:i/>
          <w:iCs/>
        </w:rPr>
        <w:t xml:space="preserve"> </w:t>
      </w:r>
      <w:r w:rsidR="00AB1CA5" w:rsidRPr="00A7163C">
        <w:rPr>
          <w:i/>
          <w:iCs/>
          <w:u w:val="single"/>
        </w:rPr>
        <w:t>Phone:</w:t>
      </w:r>
      <w:r w:rsidR="00AB1CA5" w:rsidRPr="00A7163C">
        <w:rPr>
          <w:i/>
          <w:iCs/>
        </w:rPr>
        <w:t xml:space="preserve">  087 227466</w:t>
      </w:r>
      <w:r w:rsidR="0055479F" w:rsidRPr="00A7163C">
        <w:rPr>
          <w:i/>
          <w:iCs/>
        </w:rPr>
        <w:t>3</w:t>
      </w:r>
      <w:r w:rsidR="008B7F5D" w:rsidRPr="00A7163C">
        <w:rPr>
          <w:i/>
          <w:iCs/>
        </w:rPr>
        <w:tab/>
      </w:r>
    </w:p>
    <w:sectPr w:rsidR="00295574" w:rsidRPr="00A7163C" w:rsidSect="00452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A2B6F"/>
    <w:multiLevelType w:val="hybridMultilevel"/>
    <w:tmpl w:val="171CD6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B34A3C"/>
    <w:multiLevelType w:val="hybridMultilevel"/>
    <w:tmpl w:val="5664B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C05186B"/>
    <w:multiLevelType w:val="hybridMultilevel"/>
    <w:tmpl w:val="CA9E8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22249016">
    <w:abstractNumId w:val="1"/>
  </w:num>
  <w:num w:numId="2" w16cid:durableId="301345813">
    <w:abstractNumId w:val="2"/>
  </w:num>
  <w:num w:numId="3" w16cid:durableId="206340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23"/>
    <w:rsid w:val="00037A35"/>
    <w:rsid w:val="00046F91"/>
    <w:rsid w:val="00057740"/>
    <w:rsid w:val="000D188D"/>
    <w:rsid w:val="000D7B0D"/>
    <w:rsid w:val="000F7B72"/>
    <w:rsid w:val="001050B9"/>
    <w:rsid w:val="001057FE"/>
    <w:rsid w:val="00116FEF"/>
    <w:rsid w:val="001213BE"/>
    <w:rsid w:val="001454D0"/>
    <w:rsid w:val="001A356A"/>
    <w:rsid w:val="001B7A38"/>
    <w:rsid w:val="001C6642"/>
    <w:rsid w:val="001E3282"/>
    <w:rsid w:val="001F17E3"/>
    <w:rsid w:val="002109A1"/>
    <w:rsid w:val="0023253E"/>
    <w:rsid w:val="00272690"/>
    <w:rsid w:val="002866D0"/>
    <w:rsid w:val="00295574"/>
    <w:rsid w:val="002A5AA4"/>
    <w:rsid w:val="002F03AD"/>
    <w:rsid w:val="00301881"/>
    <w:rsid w:val="00317301"/>
    <w:rsid w:val="0032105F"/>
    <w:rsid w:val="00332F9A"/>
    <w:rsid w:val="003358FE"/>
    <w:rsid w:val="00342325"/>
    <w:rsid w:val="0034334A"/>
    <w:rsid w:val="00392523"/>
    <w:rsid w:val="003C3C8B"/>
    <w:rsid w:val="003D60AE"/>
    <w:rsid w:val="003E3C6B"/>
    <w:rsid w:val="003F2EFC"/>
    <w:rsid w:val="00425606"/>
    <w:rsid w:val="00435EDC"/>
    <w:rsid w:val="004529D4"/>
    <w:rsid w:val="00455131"/>
    <w:rsid w:val="004A2A30"/>
    <w:rsid w:val="004B53AE"/>
    <w:rsid w:val="004C2DD6"/>
    <w:rsid w:val="004E286B"/>
    <w:rsid w:val="004E4FEF"/>
    <w:rsid w:val="004F482D"/>
    <w:rsid w:val="004F52FC"/>
    <w:rsid w:val="004F5BEF"/>
    <w:rsid w:val="00514FFF"/>
    <w:rsid w:val="00515073"/>
    <w:rsid w:val="005232DB"/>
    <w:rsid w:val="00523E0D"/>
    <w:rsid w:val="0052607E"/>
    <w:rsid w:val="00534728"/>
    <w:rsid w:val="005354E4"/>
    <w:rsid w:val="0055479F"/>
    <w:rsid w:val="00576827"/>
    <w:rsid w:val="00580956"/>
    <w:rsid w:val="005A4305"/>
    <w:rsid w:val="005B00A1"/>
    <w:rsid w:val="005B0E8B"/>
    <w:rsid w:val="005B4C47"/>
    <w:rsid w:val="00611CC5"/>
    <w:rsid w:val="00632DF3"/>
    <w:rsid w:val="006505C2"/>
    <w:rsid w:val="00662076"/>
    <w:rsid w:val="006755C0"/>
    <w:rsid w:val="00686DD0"/>
    <w:rsid w:val="0068739C"/>
    <w:rsid w:val="006977AD"/>
    <w:rsid w:val="006B2A05"/>
    <w:rsid w:val="006B3A8A"/>
    <w:rsid w:val="006C0F42"/>
    <w:rsid w:val="006C5B25"/>
    <w:rsid w:val="006D0D1C"/>
    <w:rsid w:val="006D5FEC"/>
    <w:rsid w:val="00710644"/>
    <w:rsid w:val="00763546"/>
    <w:rsid w:val="0077307B"/>
    <w:rsid w:val="00773B7E"/>
    <w:rsid w:val="007A6C33"/>
    <w:rsid w:val="007B13AB"/>
    <w:rsid w:val="007E04CF"/>
    <w:rsid w:val="007F767E"/>
    <w:rsid w:val="00803CF1"/>
    <w:rsid w:val="00805D21"/>
    <w:rsid w:val="008264C7"/>
    <w:rsid w:val="00842456"/>
    <w:rsid w:val="00877CB0"/>
    <w:rsid w:val="00880D5C"/>
    <w:rsid w:val="008978DF"/>
    <w:rsid w:val="008A2D66"/>
    <w:rsid w:val="008A60A2"/>
    <w:rsid w:val="008B2679"/>
    <w:rsid w:val="008B7F5D"/>
    <w:rsid w:val="008E2E0B"/>
    <w:rsid w:val="008F6C40"/>
    <w:rsid w:val="00911F58"/>
    <w:rsid w:val="0097142A"/>
    <w:rsid w:val="00982053"/>
    <w:rsid w:val="00983B46"/>
    <w:rsid w:val="009B0CD4"/>
    <w:rsid w:val="009B3D55"/>
    <w:rsid w:val="009C5596"/>
    <w:rsid w:val="00A20E62"/>
    <w:rsid w:val="00A32C8D"/>
    <w:rsid w:val="00A443E7"/>
    <w:rsid w:val="00A46051"/>
    <w:rsid w:val="00A635BB"/>
    <w:rsid w:val="00A7163C"/>
    <w:rsid w:val="00A76261"/>
    <w:rsid w:val="00A85837"/>
    <w:rsid w:val="00A977D1"/>
    <w:rsid w:val="00AA2CE6"/>
    <w:rsid w:val="00AA3FC0"/>
    <w:rsid w:val="00AB1CA5"/>
    <w:rsid w:val="00AC4ECE"/>
    <w:rsid w:val="00AE66BF"/>
    <w:rsid w:val="00AF0A92"/>
    <w:rsid w:val="00AF24C1"/>
    <w:rsid w:val="00B4672C"/>
    <w:rsid w:val="00B9417A"/>
    <w:rsid w:val="00BB143C"/>
    <w:rsid w:val="00BC68CF"/>
    <w:rsid w:val="00BC6D04"/>
    <w:rsid w:val="00BE01FC"/>
    <w:rsid w:val="00BE0FA4"/>
    <w:rsid w:val="00BE296B"/>
    <w:rsid w:val="00C10E75"/>
    <w:rsid w:val="00C11A52"/>
    <w:rsid w:val="00C13142"/>
    <w:rsid w:val="00C64045"/>
    <w:rsid w:val="00C86B48"/>
    <w:rsid w:val="00CA6B64"/>
    <w:rsid w:val="00CB36B1"/>
    <w:rsid w:val="00CC22D8"/>
    <w:rsid w:val="00CC5166"/>
    <w:rsid w:val="00CC7E4A"/>
    <w:rsid w:val="00CD7B65"/>
    <w:rsid w:val="00CE0128"/>
    <w:rsid w:val="00D03015"/>
    <w:rsid w:val="00D151DE"/>
    <w:rsid w:val="00D610D3"/>
    <w:rsid w:val="00D86C9A"/>
    <w:rsid w:val="00D8777F"/>
    <w:rsid w:val="00D93B23"/>
    <w:rsid w:val="00D95E9F"/>
    <w:rsid w:val="00DB0F8D"/>
    <w:rsid w:val="00E072E3"/>
    <w:rsid w:val="00E112EB"/>
    <w:rsid w:val="00E149F0"/>
    <w:rsid w:val="00E16AB9"/>
    <w:rsid w:val="00E563A5"/>
    <w:rsid w:val="00E64C88"/>
    <w:rsid w:val="00E662F9"/>
    <w:rsid w:val="00E84509"/>
    <w:rsid w:val="00EC5ECC"/>
    <w:rsid w:val="00EE25B5"/>
    <w:rsid w:val="00EF2793"/>
    <w:rsid w:val="00F02D01"/>
    <w:rsid w:val="00F23039"/>
    <w:rsid w:val="00F41B84"/>
    <w:rsid w:val="00F42B78"/>
    <w:rsid w:val="00F479A8"/>
    <w:rsid w:val="00F514A5"/>
    <w:rsid w:val="00F52EA6"/>
    <w:rsid w:val="00F70F09"/>
    <w:rsid w:val="00F77BBD"/>
    <w:rsid w:val="00F859C9"/>
    <w:rsid w:val="00F92661"/>
    <w:rsid w:val="00F939A9"/>
    <w:rsid w:val="00FA0EEC"/>
    <w:rsid w:val="00FC273D"/>
    <w:rsid w:val="00FD31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A622"/>
  <w15:chartTrackingRefBased/>
  <w15:docId w15:val="{633148F5-F018-42AE-9C33-F5B206AB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B23"/>
    <w:rPr>
      <w:rFonts w:eastAsiaTheme="majorEastAsia" w:cstheme="majorBidi"/>
      <w:color w:val="272727" w:themeColor="text1" w:themeTint="D8"/>
    </w:rPr>
  </w:style>
  <w:style w:type="paragraph" w:styleId="Title">
    <w:name w:val="Title"/>
    <w:basedOn w:val="Normal"/>
    <w:next w:val="Normal"/>
    <w:link w:val="TitleChar"/>
    <w:uiPriority w:val="10"/>
    <w:qFormat/>
    <w:rsid w:val="00D93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B23"/>
    <w:pPr>
      <w:spacing w:before="160"/>
      <w:jc w:val="center"/>
    </w:pPr>
    <w:rPr>
      <w:i/>
      <w:iCs/>
      <w:color w:val="404040" w:themeColor="text1" w:themeTint="BF"/>
    </w:rPr>
  </w:style>
  <w:style w:type="character" w:customStyle="1" w:styleId="QuoteChar">
    <w:name w:val="Quote Char"/>
    <w:basedOn w:val="DefaultParagraphFont"/>
    <w:link w:val="Quote"/>
    <w:uiPriority w:val="29"/>
    <w:rsid w:val="00D93B23"/>
    <w:rPr>
      <w:i/>
      <w:iCs/>
      <w:color w:val="404040" w:themeColor="text1" w:themeTint="BF"/>
    </w:rPr>
  </w:style>
  <w:style w:type="paragraph" w:styleId="ListParagraph">
    <w:name w:val="List Paragraph"/>
    <w:basedOn w:val="Normal"/>
    <w:uiPriority w:val="34"/>
    <w:qFormat/>
    <w:rsid w:val="00D93B23"/>
    <w:pPr>
      <w:ind w:left="720"/>
      <w:contextualSpacing/>
    </w:pPr>
  </w:style>
  <w:style w:type="character" w:styleId="IntenseEmphasis">
    <w:name w:val="Intense Emphasis"/>
    <w:basedOn w:val="DefaultParagraphFont"/>
    <w:uiPriority w:val="21"/>
    <w:qFormat/>
    <w:rsid w:val="00D93B23"/>
    <w:rPr>
      <w:i/>
      <w:iCs/>
      <w:color w:val="0F4761" w:themeColor="accent1" w:themeShade="BF"/>
    </w:rPr>
  </w:style>
  <w:style w:type="paragraph" w:styleId="IntenseQuote">
    <w:name w:val="Intense Quote"/>
    <w:basedOn w:val="Normal"/>
    <w:next w:val="Normal"/>
    <w:link w:val="IntenseQuoteChar"/>
    <w:uiPriority w:val="30"/>
    <w:qFormat/>
    <w:rsid w:val="00D93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B23"/>
    <w:rPr>
      <w:i/>
      <w:iCs/>
      <w:color w:val="0F4761" w:themeColor="accent1" w:themeShade="BF"/>
    </w:rPr>
  </w:style>
  <w:style w:type="character" w:styleId="IntenseReference">
    <w:name w:val="Intense Reference"/>
    <w:basedOn w:val="DefaultParagraphFont"/>
    <w:uiPriority w:val="32"/>
    <w:qFormat/>
    <w:rsid w:val="00D93B23"/>
    <w:rPr>
      <w:b/>
      <w:bCs/>
      <w:smallCaps/>
      <w:color w:val="0F4761" w:themeColor="accent1" w:themeShade="BF"/>
      <w:spacing w:val="5"/>
    </w:rPr>
  </w:style>
  <w:style w:type="character" w:styleId="Hyperlink">
    <w:name w:val="Hyperlink"/>
    <w:basedOn w:val="DefaultParagraphFont"/>
    <w:uiPriority w:val="99"/>
    <w:unhideWhenUsed/>
    <w:rsid w:val="004F482D"/>
    <w:rPr>
      <w:color w:val="467886" w:themeColor="hyperlink"/>
      <w:u w:val="single"/>
    </w:rPr>
  </w:style>
  <w:style w:type="character" w:styleId="UnresolvedMention">
    <w:name w:val="Unresolved Mention"/>
    <w:basedOn w:val="DefaultParagraphFont"/>
    <w:uiPriority w:val="99"/>
    <w:semiHidden/>
    <w:unhideWhenUsed/>
    <w:rsid w:val="004F4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07631">
      <w:bodyDiv w:val="1"/>
      <w:marLeft w:val="0"/>
      <w:marRight w:val="0"/>
      <w:marTop w:val="0"/>
      <w:marBottom w:val="0"/>
      <w:divBdr>
        <w:top w:val="none" w:sz="0" w:space="0" w:color="auto"/>
        <w:left w:val="none" w:sz="0" w:space="0" w:color="auto"/>
        <w:bottom w:val="none" w:sz="0" w:space="0" w:color="auto"/>
        <w:right w:val="none" w:sz="0" w:space="0" w:color="auto"/>
      </w:divBdr>
      <w:divsChild>
        <w:div w:id="460802785">
          <w:marLeft w:val="0"/>
          <w:marRight w:val="0"/>
          <w:marTop w:val="0"/>
          <w:marBottom w:val="0"/>
          <w:divBdr>
            <w:top w:val="none" w:sz="0" w:space="0" w:color="auto"/>
            <w:left w:val="none" w:sz="0" w:space="0" w:color="auto"/>
            <w:bottom w:val="none" w:sz="0" w:space="0" w:color="auto"/>
            <w:right w:val="none" w:sz="0" w:space="0" w:color="auto"/>
          </w:divBdr>
        </w:div>
        <w:div w:id="985667779">
          <w:marLeft w:val="0"/>
          <w:marRight w:val="0"/>
          <w:marTop w:val="0"/>
          <w:marBottom w:val="0"/>
          <w:divBdr>
            <w:top w:val="none" w:sz="0" w:space="0" w:color="auto"/>
            <w:left w:val="none" w:sz="0" w:space="0" w:color="auto"/>
            <w:bottom w:val="none" w:sz="0" w:space="0" w:color="auto"/>
            <w:right w:val="none" w:sz="0" w:space="0" w:color="auto"/>
          </w:divBdr>
        </w:div>
        <w:div w:id="1887525211">
          <w:marLeft w:val="0"/>
          <w:marRight w:val="0"/>
          <w:marTop w:val="0"/>
          <w:marBottom w:val="0"/>
          <w:divBdr>
            <w:top w:val="none" w:sz="0" w:space="0" w:color="auto"/>
            <w:left w:val="none" w:sz="0" w:space="0" w:color="auto"/>
            <w:bottom w:val="none" w:sz="0" w:space="0" w:color="auto"/>
            <w:right w:val="none" w:sz="0" w:space="0" w:color="auto"/>
          </w:divBdr>
        </w:div>
        <w:div w:id="308825691">
          <w:marLeft w:val="0"/>
          <w:marRight w:val="0"/>
          <w:marTop w:val="0"/>
          <w:marBottom w:val="0"/>
          <w:divBdr>
            <w:top w:val="none" w:sz="0" w:space="0" w:color="auto"/>
            <w:left w:val="none" w:sz="0" w:space="0" w:color="auto"/>
            <w:bottom w:val="none" w:sz="0" w:space="0" w:color="auto"/>
            <w:right w:val="none" w:sz="0" w:space="0" w:color="auto"/>
          </w:divBdr>
        </w:div>
      </w:divsChild>
    </w:div>
    <w:div w:id="451175557">
      <w:bodyDiv w:val="1"/>
      <w:marLeft w:val="0"/>
      <w:marRight w:val="0"/>
      <w:marTop w:val="0"/>
      <w:marBottom w:val="0"/>
      <w:divBdr>
        <w:top w:val="none" w:sz="0" w:space="0" w:color="auto"/>
        <w:left w:val="none" w:sz="0" w:space="0" w:color="auto"/>
        <w:bottom w:val="none" w:sz="0" w:space="0" w:color="auto"/>
        <w:right w:val="none" w:sz="0" w:space="0" w:color="auto"/>
      </w:divBdr>
    </w:div>
    <w:div w:id="7887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47A4-B778-4816-A9B4-E0B850B4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Shorten</dc:creator>
  <cp:keywords/>
  <dc:description/>
  <cp:lastModifiedBy>Damian Shorten</cp:lastModifiedBy>
  <cp:revision>70</cp:revision>
  <cp:lastPrinted>2024-07-24T10:56:00Z</cp:lastPrinted>
  <dcterms:created xsi:type="dcterms:W3CDTF">2024-06-17T15:58:00Z</dcterms:created>
  <dcterms:modified xsi:type="dcterms:W3CDTF">2024-07-24T11:01:00Z</dcterms:modified>
</cp:coreProperties>
</file>